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80-2024 i Lekeber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