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28519-2022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