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61046-2023 i Laxå kommun</w:t>
      </w:r>
    </w:p>
    <w:p>
      <w:r>
        <w:t>Denna tillsynsbegäran behandlar höga naturvärden i avverkningsanmälan A 61046-2023 i Laxå kommun som inkom 2023-12-01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6544986, E 474567 i SWEREF 99 TM.</w:t>
      </w:r>
    </w:p>
    <w:p>
      <w:r>
        <w:t>I avverkningsanmälan finns fynd av 2 naturvårdsarter, varav 2 är typiska (T): brudborste (T) och hultbräken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Brudborste</w:t>
      </w:r>
      <w:r>
        <w:t xml:space="preserve"> är typisk art för </w:t>
      </w:r>
      <w:r>
        <w:rPr>
          <w:i/>
        </w:rPr>
        <w:t xml:space="preserve">9050 Näringsrik granskog, 9040 Fjällbjörkskog, 6530 Lövängar, 6430 Högörtängar </w:t>
      </w:r>
      <w:r>
        <w:t xml:space="preserve">och </w:t>
      </w:r>
      <w:r>
        <w:rPr>
          <w:i/>
        </w:rPr>
        <w:t>6510 Slåtterängar i låglandet</w:t>
      </w:r>
      <w:r>
        <w:t xml:space="preserve"> (SLU Artdatabanken, 2025).</w:t>
      </w:r>
    </w:p>
    <w:p>
      <w:r>
        <w:rPr>
          <w:b/>
        </w:rPr>
        <w:t xml:space="preserve">Hultbräken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