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79201"/>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792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70 naturvårdsarter, varav 29 är rödlistade, 34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järnsparv (NT, §4),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havsörn (§4), kungsfågel (§4), orre (§4), smålom (§4), sångsvan (§4), vattenfladdermus (§4a),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entita (NT, T, §4),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