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järnsparv, rödvingetrast, sädesärla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järnsparv, rödvingetrast, sädesärla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