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3-2024 i Lax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