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57-2022 i Lax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