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59606-2023 i Laxå kommun</w:t>
      </w:r>
    </w:p>
    <w:p>
      <w:r>
        <w:t>Detta dokument behandlar höga naturvärden i avverkningsanmälan A 59606-2023 i Laxå kommun som inkom 2023-11-24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03368"/>
            <wp:docPr id="1" name="Picture 1"/>
            <wp:cNvGraphicFramePr>
              <a:graphicFrameLocks noChangeAspect="1"/>
            </wp:cNvGraphicFramePr>
            <a:graphic>
              <a:graphicData uri="http://schemas.openxmlformats.org/drawingml/2006/picture">
                <pic:pic>
                  <pic:nvPicPr>
                    <pic:cNvPr id="0" name="A 59606-2023 karta.png"/>
                    <pic:cNvPicPr/>
                  </pic:nvPicPr>
                  <pic:blipFill>
                    <a:blip r:embed="rId16"/>
                    <a:stretch>
                      <a:fillRect/>
                    </a:stretch>
                  </pic:blipFill>
                  <pic:spPr>
                    <a:xfrm>
                      <a:off x="0" y="0"/>
                      <a:ext cx="5486400" cy="5503368"/>
                    </a:xfrm>
                    <a:prstGeom prst="rect"/>
                  </pic:spPr>
                </pic:pic>
              </a:graphicData>
            </a:graphic>
          </wp:inline>
        </w:drawing>
      </w:r>
    </w:p>
    <w:p>
      <w:pPr>
        <w:pStyle w:val="Caption"/>
        <w:spacing w:after="240"/>
      </w:pPr>
      <w:r>
        <w:t>Figur 1. Fyndplatser för naturvårdsarter i och inom 10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6539435, E 483605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10 meter från avverkningsanmälan har följande 8 naturvårdsarter hittats: talltita (NT, §4), björksplintborre (S), thomsons trägnagare (S), spillkråka (T, §4), buskskvätta (§4), grönsiska (§4), kungsfågel (§4) och ärtsångare (§4). Av dessa är 1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talltita (NT, §4), spillkråka (T, §4), buskskvätta (§4), grönsiska (§4), kungsfågel (§4) och ärtsångare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2"/>
      </w:pPr>
      <w:r>
        <w:t>Övriga naturvårdsarter</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