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42-2022 i Lax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