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59657-2022 i Laxå kommun</w:t>
      </w:r>
    </w:p>
    <w:p>
      <w:r>
        <w:t>Detta klagomål behandlar höga naturvärden i avverkningsanmälan A 59657-2022 i Laxå kommun som inkom 2022-12-13 och omfattar 3,3 ha.</w:t>
      </w:r>
    </w:p>
    <w:p>
      <w:pPr>
        <w:pStyle w:val="Caption"/>
      </w:pPr>
      <w:r>
        <w:drawing>
          <wp:inline xmlns:a="http://schemas.openxmlformats.org/drawingml/2006/main" xmlns:pic="http://schemas.openxmlformats.org/drawingml/2006/picture">
            <wp:extent cx="5366004" cy="5724000"/>
            <wp:docPr id="1" name="Picture 1"/>
            <wp:cNvGraphicFramePr>
              <a:graphicFrameLocks noChangeAspect="1"/>
            </wp:cNvGraphicFramePr>
            <a:graphic>
              <a:graphicData uri="http://schemas.openxmlformats.org/drawingml/2006/picture">
                <pic:pic>
                  <pic:nvPicPr>
                    <pic:cNvPr id="0" name="A 59657-2022 karta.png"/>
                    <pic:cNvPicPr/>
                  </pic:nvPicPr>
                  <pic:blipFill>
                    <a:blip r:embed="rId16"/>
                    <a:stretch>
                      <a:fillRect/>
                    </a:stretch>
                  </pic:blipFill>
                  <pic:spPr>
                    <a:xfrm>
                      <a:off x="0" y="0"/>
                      <a:ext cx="536600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6521527, E 469979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