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34371-2025 i Laxå kommun</w:t>
      </w:r>
    </w:p>
    <w:p>
      <w:r>
        <w:t>Detta klagomål behandlar höga naturvärden i avverkningsanmälan A 34371-2025 i Laxå kommun som inkom 2025-07-08 och omfattar 7,8 ha.</w:t>
      </w:r>
    </w:p>
    <w:p>
      <w:pPr>
        <w:pStyle w:val="Caption"/>
      </w:pPr>
      <w:r>
        <w:drawing>
          <wp:inline xmlns:a="http://schemas.openxmlformats.org/drawingml/2006/main" xmlns:pic="http://schemas.openxmlformats.org/drawingml/2006/picture">
            <wp:extent cx="5127996" cy="5724000"/>
            <wp:docPr id="1" name="Picture 1"/>
            <wp:cNvGraphicFramePr>
              <a:graphicFrameLocks noChangeAspect="1"/>
            </wp:cNvGraphicFramePr>
            <a:graphic>
              <a:graphicData uri="http://schemas.openxmlformats.org/drawingml/2006/picture">
                <pic:pic>
                  <pic:nvPicPr>
                    <pic:cNvPr id="0" name="A 34371-2025 karta.png"/>
                    <pic:cNvPicPr/>
                  </pic:nvPicPr>
                  <pic:blipFill>
                    <a:blip r:embed="rId16"/>
                    <a:stretch>
                      <a:fillRect/>
                    </a:stretch>
                  </pic:blipFill>
                  <pic:spPr>
                    <a:xfrm>
                      <a:off x="0" y="0"/>
                      <a:ext cx="51279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6541848, E 481991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