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11018-2022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