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32-2025 i Lax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