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19-2026 i Hallsber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