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32543-2024 i Hallsbergs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