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dokument behandlar höga naturvärden i avverkningsanmälan A 13183-2023 i Hallsbergs kommun som inkom 2023-03-17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ögonpyrola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