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dokument behandlar höga naturvärden i avverkningsanmälan A 45862-2023 i Hallsbergs kommun som inkom 2023-09-26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6543447, E 504899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