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Detta dokument behandlar höga naturvärden i avverkningsanmälan A 41602-2022 i Hallsbergs kommun som inkom 2022-09-23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6538771, E 490225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hasselmus (§4a)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