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som inkom 2023-12-12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6531571, E 532717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