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som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blåsippa (T, §9) och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