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Detta dokument behandlar höga naturvärden i avverkningsanmälan A 13290-2026 i Hallsbergs kommun som inkom 2026-03-13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6535425, E 515834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björksplintborre (S) och vågbandad barkbock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