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som inkom 2023-09-22 och omfattar 20,8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1101" cy="5688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51101"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6539320, E 485492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4 naturvårdsarter hittats: nordfladdermus (NT, §4a), thomsons trägnagare (S), vågbandad barkbock (S) och havsörn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