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Detta dokument behandlar höga naturvärden i avverkningsanmälan A 45862-2023 i Hallsbergs kommun som inkom 2023-09-26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6543447, E 504899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