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1551-2026 i Hallsbergs kommun</w:t>
      </w:r>
    </w:p>
    <w:p>
      <w:r>
        <w:t>Denna tillsynsbegäran behandlar höga naturvärden i samrådsanmälan S 1551-2026 i Hallsbergs kommun som inkom 2026-05-25 och omfattar 2,0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S 1551-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6542147, E 508096 i SWEREF 99 TM.</w:t>
      </w:r>
    </w:p>
    <w:p>
      <w:r>
        <w:t>I samrådsanmälan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