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dokument behandlar höga naturvärden i avverkningsanmälan A 29125-2023 i Hallsbergs kommun. Denna avverkningsanmälan inkom 2023-06-28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gulsparv (NT, §4), nordfladdermus (NT, §4a), dvärgpipistrell (§4a), göktyta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brunlångöra (NT, §4a), gulsparv (NT, §4), nordfladdermus (NT, §4a), dvärgpipistrell (§4a), göktyta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