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125-2023 i Halls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