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46-2023 i Hall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