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95-2023 i Hall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