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55115-2022 i Hallsbergs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