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39249-2022 i Hallsbergs kommun</w:t>
      </w:r>
    </w:p>
    <w:p>
      <w:r>
        <w:t>Detta klagomål behandlar höga naturvärden i avverkningsanmälan A 39249-2022 i Hallsbergs kommun som inkom 2022-09-12 och omfattar 1,6 ha.</w:t>
      </w:r>
    </w:p>
    <w:p>
      <w:pPr>
        <w:pStyle w:val="Caption"/>
      </w:pPr>
      <w:r>
        <w:drawing>
          <wp:inline xmlns:a="http://schemas.openxmlformats.org/drawingml/2006/main" xmlns:pic="http://schemas.openxmlformats.org/drawingml/2006/picture">
            <wp:extent cx="5486400" cy="3836709"/>
            <wp:docPr id="1" name="Picture 1"/>
            <wp:cNvGraphicFramePr>
              <a:graphicFrameLocks noChangeAspect="1"/>
            </wp:cNvGraphicFramePr>
            <a:graphic>
              <a:graphicData uri="http://schemas.openxmlformats.org/drawingml/2006/picture">
                <pic:pic>
                  <pic:nvPicPr>
                    <pic:cNvPr id="0" name="A 39249-2022 karta.png"/>
                    <pic:cNvPicPr/>
                  </pic:nvPicPr>
                  <pic:blipFill>
                    <a:blip r:embed="rId16"/>
                    <a:stretch>
                      <a:fillRect/>
                    </a:stretch>
                  </pic:blipFill>
                  <pic:spPr>
                    <a:xfrm>
                      <a:off x="0" y="0"/>
                      <a:ext cx="5486400" cy="3836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6540725, E 488902 i SWEREF 99 TM.</w:t>
      </w:r>
    </w:p>
    <w:p>
      <w:r>
        <w:t>I avverkningsanmälan finns fynd av 2 naturvårdsarter, varav 1 är rödlistad, 1 är fridlyst och 1 är signalart (S): talltita (NT, §4) och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