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22024-2024 i Hallsber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