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594-2022 i Halls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