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som inkom 2025-08-12 och omfattar 15,1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6524751, E 519819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 meter från avverkningsanmälan har följande 16 naturvårdsarter hittats: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skuggblåslav (NT, T), talltagel (NT, T), vedskivlav (NT, T), blåmossa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