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15809-2026 i Degerfors kommun</w:t>
      </w:r>
    </w:p>
    <w:p>
      <w:r>
        <w:t>Denna tillsynsbegäran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6552431, E 470113 i SWEREF 99 TM.</w:t>
      </w:r>
    </w:p>
    <w:p>
      <w:r>
        <w:t>I och inom 17 meter från avverkningsanmälan finns fynd av 13 naturvårdsarter, varav 7 är rödlistade, 11 är fridlysta och 5 är typiska (T): tornseglare (VU, §4), dropptaggsvamp (NT, T), duvhök (NT, §4), järnsparv (NT, §4), nordfladdermus (NT, §4a), orange taggsvamp (NT, T), talltita (NT, §4), spillkråka (T, §4), tjäder (T, §4), tofsmes (T, §4), dvärgpipistrell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orange taggsvamp (NT,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