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som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tretåig hackspett (NT, T, §4), grönpyrola (S, T), thomsons trägnagare (S),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