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dokument behandlar höga naturvärden i avverkningsanmälan A 4256-2026 i Degerfors kommun som inkom 2026-01-23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6550708, E 462352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