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som inkom 2025-10-01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4482" cy="5688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3744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6548836, E 465430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