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som inkom 2024-10-24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6560102, E 473353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