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Detta dokument behandlar höga naturvärden i avverkningsanmälan A 38904-2023 i Degerfors kommun som inkom 2023-08-25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6544734, E 467465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