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2357-2022 i Degerfors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