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47782-2025 i Degerfors kommun</w:t>
      </w:r>
    </w:p>
    <w:p>
      <w:r>
        <w:t>Denna tillsynsbegäran behandlar höga naturvärden i avverkningsanmälan A 47782-2025 i Degerfors kommun som inkom 2025-10-01 och omfattar 13,4 ha.</w:t>
      </w:r>
    </w:p>
    <w:p>
      <w:pPr>
        <w:pStyle w:val="Caption"/>
      </w:pPr>
      <w:r>
        <w:drawing>
          <wp:inline xmlns:a="http://schemas.openxmlformats.org/drawingml/2006/main" xmlns:pic="http://schemas.openxmlformats.org/drawingml/2006/picture">
            <wp:extent cx="4402169" cy="5724000"/>
            <wp:docPr id="1" name="Picture 1"/>
            <wp:cNvGraphicFramePr>
              <a:graphicFrameLocks noChangeAspect="1"/>
            </wp:cNvGraphicFramePr>
            <a:graphic>
              <a:graphicData uri="http://schemas.openxmlformats.org/drawingml/2006/picture">
                <pic:pic>
                  <pic:nvPicPr>
                    <pic:cNvPr id="0" name="A 47782-2025 karta.png"/>
                    <pic:cNvPicPr/>
                  </pic:nvPicPr>
                  <pic:blipFill>
                    <a:blip r:embed="rId16"/>
                    <a:stretch>
                      <a:fillRect/>
                    </a:stretch>
                  </pic:blipFill>
                  <pic:spPr>
                    <a:xfrm>
                      <a:off x="0" y="0"/>
                      <a:ext cx="44021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6548836, E 465430 i SWEREF 99 TM.</w:t>
      </w:r>
    </w:p>
    <w:p>
      <w:r>
        <w:t>I avverkningsanmälan finns fynd av 3 naturvårdsarter, varav 2 är rödlistade, 3 är fridlysta och 2 är typiska (T): talltita (NT, §4),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