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18 meter från avverkningsanmälan A 29553-2026 i Degerfors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