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klagomål behandlar höga naturvärden i avverkningsanmälan A 8063-2024 i Degerfors kommun som inkom 2024-02-29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