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54134-2021 i Degerfors kommun</w:t>
      </w:r>
    </w:p>
    <w:p>
      <w:r>
        <w:t>Detta klagomål behandlar höga naturvärden i avverkningsanmälan A 54134-2021 i Degerfors kommun som inkom 2021-10-01 och omfattar 2,3 ha.</w:t>
      </w:r>
    </w:p>
    <w:p>
      <w:pPr>
        <w:pStyle w:val="Caption"/>
      </w:pPr>
      <w:r>
        <w:drawing>
          <wp:inline xmlns:a="http://schemas.openxmlformats.org/drawingml/2006/main" xmlns:pic="http://schemas.openxmlformats.org/drawingml/2006/picture">
            <wp:extent cx="5336499" cy="5724000"/>
            <wp:docPr id="1" name="Picture 1"/>
            <wp:cNvGraphicFramePr>
              <a:graphicFrameLocks noChangeAspect="1"/>
            </wp:cNvGraphicFramePr>
            <a:graphic>
              <a:graphicData uri="http://schemas.openxmlformats.org/drawingml/2006/picture">
                <pic:pic>
                  <pic:nvPicPr>
                    <pic:cNvPr id="0" name="A 54134-2021 karta.png"/>
                    <pic:cNvPicPr/>
                  </pic:nvPicPr>
                  <pic:blipFill>
                    <a:blip r:embed="rId16"/>
                    <a:stretch>
                      <a:fillRect/>
                    </a:stretch>
                  </pic:blipFill>
                  <pic:spPr>
                    <a:xfrm>
                      <a:off x="0" y="0"/>
                      <a:ext cx="53364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6561734, E 472328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