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Detta dokument behandlar höga naturvärden i avverkningsanmälan A 33297-2023 i Degerfors kommun som inkom 2023-07-09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6553451, E 461657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