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Detta dokument behandlar höga naturvärden i avverkningsanmälan A 38907-2023 i Degerfors kommun som inkom 2023-08-25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6544734, E 467465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