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Detta dokument behandlar höga naturvärden i avverkningsanmälan A 4256-2026 i Degerfors kommun som inkom 2026-01-23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6550708, E 462352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skogsklocka (NT)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