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som inkom 2023-10-06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6546813, E 466590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