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40-2026 i Hällefors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