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23427-2026 i Hällefors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